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D" w:rsidRDefault="004445CD">
      <w:pPr>
        <w:rPr>
          <w:lang w:val="en-US"/>
        </w:rPr>
      </w:pPr>
      <w:r>
        <w:rPr>
          <w:b/>
          <w:u w:val="single"/>
          <w:lang w:val="en-US"/>
        </w:rPr>
        <w:t>CABRI 603 PARTITION WALLS</w:t>
      </w:r>
      <w:r>
        <w:rPr>
          <w:b/>
          <w:u w:val="single"/>
          <w:lang w:val="en-US"/>
        </w:rPr>
        <w:br/>
      </w:r>
      <w:r>
        <w:rPr>
          <w:lang w:val="en-US"/>
        </w:rPr>
        <w:br/>
      </w:r>
      <w:r w:rsidR="00F36325">
        <w:rPr>
          <w:lang w:val="en-US"/>
        </w:rPr>
        <w:t>P</w:t>
      </w:r>
      <w:r>
        <w:rPr>
          <w:lang w:val="en-US"/>
        </w:rPr>
        <w:t xml:space="preserve">artition walls and front walls made of Cabrillant toughened safety glass (ESG) as per EN 12150-2. Float 10 mm,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</w:t>
      </w:r>
      <w:proofErr w:type="gramStart"/>
      <w:r>
        <w:rPr>
          <w:lang w:val="en-US"/>
        </w:rPr>
        <w:t>screen printing</w:t>
      </w:r>
      <w:proofErr w:type="gramEnd"/>
      <w:r>
        <w:rPr>
          <w:lang w:val="en-US"/>
        </w:rPr>
        <w:t xml:space="preserve"> process,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</w:t>
      </w:r>
      <w:r>
        <w:rPr>
          <w:lang w:val="en-US"/>
        </w:rPr>
        <w:t>our</w:t>
      </w:r>
      <w:proofErr w:type="spellEnd"/>
      <w:r>
        <w:rPr>
          <w:lang w:val="en-US"/>
        </w:rPr>
        <w:t xml:space="preserve"> range. Glass height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 w:rsidR="00F36325">
        <w:rPr>
          <w:lang w:val="en-US"/>
        </w:rPr>
        <w:t>P</w:t>
      </w:r>
      <w:r>
        <w:rPr>
          <w:lang w:val="en-US"/>
        </w:rPr>
        <w:t xml:space="preserve">artition walls and front walls made of Cabrillant toughened safety glass (ESG) as per EN 12150-2. </w:t>
      </w:r>
      <w:proofErr w:type="spellStart"/>
      <w:r>
        <w:rPr>
          <w:lang w:val="en-US"/>
        </w:rPr>
        <w:t>Listral</w:t>
      </w:r>
      <w:proofErr w:type="spellEnd"/>
      <w:r>
        <w:rPr>
          <w:lang w:val="en-US"/>
        </w:rPr>
        <w:t xml:space="preserve"> SR 200, 10 mm, (textured surface),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</w:t>
      </w:r>
      <w:r>
        <w:rPr>
          <w:lang w:val="en-US"/>
        </w:rPr>
        <w:t xml:space="preserve">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 w:rsidR="00F36325">
        <w:rPr>
          <w:lang w:val="en-US"/>
        </w:rPr>
        <w:t>P</w:t>
      </w:r>
      <w:r>
        <w:rPr>
          <w:lang w:val="en-US"/>
        </w:rPr>
        <w:t xml:space="preserve">artition walls and front walls made of Cabrillant toughened safety glass (ESG) as per EN 12150-2. </w:t>
      </w:r>
      <w:proofErr w:type="spellStart"/>
      <w:r>
        <w:rPr>
          <w:lang w:val="en-US"/>
        </w:rPr>
        <w:t>Satinato</w:t>
      </w:r>
      <w:proofErr w:type="spellEnd"/>
      <w:r>
        <w:rPr>
          <w:lang w:val="en-US"/>
        </w:rPr>
        <w:t xml:space="preserve"> 10 mm (satin finish on one side),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screen printing process, all edges polished sm</w:t>
      </w:r>
      <w:r>
        <w:rPr>
          <w:lang w:val="en-US"/>
        </w:rPr>
        <w:t xml:space="preserve">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</w:r>
      <w:r w:rsidR="00F36325">
        <w:rPr>
          <w:lang w:val="en-US"/>
        </w:rPr>
        <w:t>P</w:t>
      </w:r>
      <w:r>
        <w:rPr>
          <w:lang w:val="en-US"/>
        </w:rPr>
        <w:t xml:space="preserve">artition walls and front walls made of Cabrillant toughened safety glass (ESG) as per EN 12150-2. Float, bright white 10 mm (glass without green cast), entire surface </w:t>
      </w:r>
      <w:proofErr w:type="spellStart"/>
      <w:r>
        <w:rPr>
          <w:lang w:val="en-US"/>
        </w:rPr>
        <w:t>e</w:t>
      </w:r>
      <w:r>
        <w:rPr>
          <w:lang w:val="en-US"/>
        </w:rPr>
        <w:t>namelled</w:t>
      </w:r>
      <w:proofErr w:type="spellEnd"/>
      <w:r>
        <w:rPr>
          <w:lang w:val="en-US"/>
        </w:rPr>
        <w:t xml:space="preserve"> using screen printing process,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</w:r>
      <w:r w:rsidR="00F36325">
        <w:rPr>
          <w:lang w:val="en-US"/>
        </w:rPr>
        <w:t>P</w:t>
      </w:r>
      <w:bookmarkStart w:id="1" w:name="_GoBack"/>
      <w:bookmarkEnd w:id="1"/>
      <w:r>
        <w:rPr>
          <w:lang w:val="en-US"/>
        </w:rPr>
        <w:t>artition walls and front walls in Cabrillant laminated safety glass (LSG), comprising 2x 5 mm Float toughen</w:t>
      </w:r>
      <w:r>
        <w:rPr>
          <w:lang w:val="en-US"/>
        </w:rPr>
        <w:t xml:space="preserve">ed safety glass (ESG) as per EN 12150-2.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sheet of glass in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Wall fixing with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alloy fasteners. Partition walls fastened to</w:t>
      </w:r>
      <w:r>
        <w:rPr>
          <w:lang w:val="en-US"/>
        </w:rPr>
        <w:t xml:space="preserve"> front wall with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alloy</w:t>
      </w:r>
      <w:r>
        <w:rPr>
          <w:lang w:val="en-US"/>
        </w:rPr>
        <w:br/>
        <w:t xml:space="preserve">angle brackets. Front wall sits on construction provided by customer using two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alloy feet.</w:t>
      </w:r>
      <w:r>
        <w:rPr>
          <w:lang w:val="en-US"/>
        </w:rPr>
        <w:br/>
      </w:r>
      <w:r>
        <w:rPr>
          <w:lang w:val="en-US"/>
        </w:rPr>
        <w:br/>
        <w:t xml:space="preserve">Fixed front parts supported by partition wall feet on ready tiled floor. Floor rosette in solid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>. Ground clear</w:t>
      </w:r>
      <w:r>
        <w:rPr>
          <w:lang w:val="en-US"/>
        </w:rPr>
        <w:t xml:space="preserve">ance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</w:instrText>
      </w:r>
      <w:r>
        <w:rPr>
          <w:lang w:val="en-US"/>
        </w:rPr>
        <w:instrText>FORMTEXT</w:instrText>
      </w:r>
      <w:r>
        <w:rPr>
          <w:lang w:val="en-US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Partition walls </w:t>
      </w:r>
      <w:proofErr w:type="spellStart"/>
      <w:r>
        <w:rPr>
          <w:lang w:val="en-US"/>
        </w:rPr>
        <w:t>stabilised</w:t>
      </w:r>
      <w:proofErr w:type="spellEnd"/>
      <w:r>
        <w:rPr>
          <w:lang w:val="en-US"/>
        </w:rPr>
        <w:t xml:space="preserve"> by continuous circular tubes at top, 25 mm diameter, incl. materials for fixing to walls.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(DIN 1725) are 100% corrosion-resistant and environmentally friendly. </w:t>
      </w:r>
      <w:proofErr w:type="gramStart"/>
      <w:r>
        <w:rPr>
          <w:lang w:val="en-US"/>
        </w:rPr>
        <w:t>1</w:t>
      </w:r>
      <w:r>
        <w:rPr>
          <w:lang w:val="en-US"/>
        </w:rPr>
        <w:t>00%</w:t>
      </w:r>
      <w:proofErr w:type="gramEnd"/>
      <w:r>
        <w:rPr>
          <w:lang w:val="en-US"/>
        </w:rPr>
        <w:t xml:space="preserve"> recyclable.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Enamelled</w:t>
      </w:r>
      <w:proofErr w:type="spellEnd"/>
      <w:r>
        <w:rPr>
          <w:u w:val="single"/>
          <w:lang w:val="en-US"/>
        </w:rPr>
        <w:t xml:space="preserve"> safety glass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>Enamels are lead- and cadmium-free, 100% recyclable.</w:t>
      </w:r>
      <w:bookmarkStart w:id="3" w:name="DVXParaEnd"/>
      <w:bookmarkEnd w:id="3"/>
    </w:p>
    <w:sectPr w:rsidR="004445CD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5"/>
    <w:rsid w:val="00204DDD"/>
    <w:rsid w:val="004445CD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DF1C82-9FCC-4356-9108-CBAC56E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ocked/>
    <w:rPr>
      <w:rFonts w:ascii="Tahoma" w:hAnsi="Tahoma" w:cs="Tahoma"/>
      <w:noProof w:val="0"/>
      <w:sz w:val="16"/>
      <w:szCs w:val="16"/>
      <w:lang w:val="x-none" w:eastAsia="en-GB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254F25B0.dotm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603</vt:lpstr>
      <vt:lpstr>TRENNWÄNDE CABRILLANT 603</vt:lpstr>
    </vt:vector>
  </TitlesOfParts>
  <Company>Cabrillant AG, CH-7007 Chur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603</dc:title>
  <dc:subject/>
  <dc:creator>R. Sgier</dc:creator>
  <cp:keywords/>
  <dc:description/>
  <cp:lastModifiedBy>Edgar Segessenmann</cp:lastModifiedBy>
  <cp:revision>2</cp:revision>
  <cp:lastPrinted>2011-01-27T14:19:00Z</cp:lastPrinted>
  <dcterms:created xsi:type="dcterms:W3CDTF">2014-02-26T10:00:00Z</dcterms:created>
  <dcterms:modified xsi:type="dcterms:W3CDTF">2014-02-26T10:00:00Z</dcterms:modified>
</cp:coreProperties>
</file>