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A6353">
      <w:bookmarkStart w:id="0" w:name="_GoBack"/>
      <w:bookmarkEnd w:id="0"/>
      <w:r>
        <w:rPr>
          <w:b/>
          <w:u w:val="single"/>
          <w:lang w:val="fr-FR"/>
        </w:rPr>
        <w:t>CABINES-VESTIAIRES CABRI 2080</w:t>
      </w:r>
      <w:r>
        <w:rPr>
          <w:b/>
          <w:u w:val="single"/>
          <w:lang w:val="fr-FR"/>
        </w:rPr>
        <w:br/>
      </w:r>
      <w:r>
        <w:rPr>
          <w:lang w:val="fr-FR"/>
        </w:rPr>
        <w:br/>
        <w:t>Pied de montage brut composé d’une plaque en acier zingué</w:t>
      </w:r>
      <w:r>
        <w:rPr>
          <w:lang w:val="fr-FR"/>
        </w:rPr>
        <w:br/>
        <w:t>de 350 x 350 x 8 mm avec un tube en acier soudé</w:t>
      </w:r>
      <w:r>
        <w:rPr>
          <w:lang w:val="fr-FR"/>
        </w:rPr>
        <w:br/>
        <w:t>de 100/90 mm avec une pièce articulée rapportée, coulée en métal léger,</w:t>
      </w:r>
      <w:r>
        <w:rPr>
          <w:lang w:val="fr-FR"/>
        </w:rPr>
        <w:br/>
        <w:t>avec une vis de raccordement.</w:t>
      </w:r>
      <w:r>
        <w:t xml:space="preserve"> </w:t>
      </w:r>
      <w:r>
        <w:rPr>
          <w:lang w:val="fr-FR"/>
        </w:rPr>
        <w:t xml:space="preserve">Pied ancré par 4 </w:t>
      </w:r>
      <w:r>
        <w:rPr>
          <w:lang w:val="fr-FR"/>
        </w:rPr>
        <w:t>vis et des chevilles</w:t>
      </w:r>
      <w:r>
        <w:rPr>
          <w:lang w:val="fr-FR"/>
        </w:rPr>
        <w:br/>
        <w:t>avec cône à chasser dans le sol en béton prévu par le</w:t>
      </w:r>
      <w:r>
        <w:rPr>
          <w:lang w:val="fr-FR"/>
        </w:rPr>
        <w:br/>
        <w:t>commettant.</w:t>
      </w:r>
      <w:r>
        <w:br/>
      </w:r>
      <w:r>
        <w:br/>
      </w:r>
      <w:r>
        <w:rPr>
          <w:lang w:val="fr-FR"/>
        </w:rPr>
        <w:t>Pied visible composé d’un tube en métal léger de 150/140 mm</w:t>
      </w:r>
      <w:r>
        <w:rPr>
          <w:lang w:val="fr-FR"/>
        </w:rPr>
        <w:br/>
        <w:t>en alliage Al.Mg.Si 0.5 résistant à la corrosion,</w:t>
      </w:r>
      <w:r>
        <w:rPr>
          <w:lang w:val="fr-FR"/>
        </w:rPr>
        <w:br/>
        <w:t>extrudé, dépoli et éloxé incolore 18 my.</w:t>
      </w:r>
      <w:r>
        <w:br/>
      </w:r>
      <w:r>
        <w:rPr>
          <w:lang w:val="fr-FR"/>
        </w:rPr>
        <w:t xml:space="preserve">Tube réglable en </w:t>
      </w:r>
      <w:r>
        <w:rPr>
          <w:lang w:val="fr-FR"/>
        </w:rPr>
        <w:t>continu en hauteur (est adapté au</w:t>
      </w:r>
      <w:r>
        <w:rPr>
          <w:lang w:val="fr-FR"/>
        </w:rPr>
        <w:br/>
        <w:t>sol avec précision).</w:t>
      </w:r>
      <w:r>
        <w:t xml:space="preserve"> </w:t>
      </w:r>
      <w:r>
        <w:rPr>
          <w:lang w:val="fr-FR"/>
        </w:rPr>
        <w:t>Obturation entre</w:t>
      </w:r>
      <w:r>
        <w:rPr>
          <w:lang w:val="fr-FR"/>
        </w:rPr>
        <w:br/>
        <w:t>le sol et l'extrémité du tube avec joint en caoutchouc néoprène.</w:t>
      </w:r>
      <w:r>
        <w:br/>
      </w:r>
      <w:r>
        <w:br/>
      </w:r>
      <w:r>
        <w:rPr>
          <w:lang w:val="fr-FR"/>
        </w:rPr>
        <w:t>Pièce de raccordement tube / ossature du banc</w:t>
      </w:r>
      <w:r>
        <w:rPr>
          <w:lang w:val="fr-FR"/>
        </w:rPr>
        <w:br/>
        <w:t>galvanisée à chaud.</w:t>
      </w:r>
      <w:r>
        <w:br/>
      </w:r>
      <w:r>
        <w:br/>
      </w:r>
      <w:r>
        <w:rPr>
          <w:lang w:val="fr-FR"/>
        </w:rPr>
        <w:t>Ossature du banc, formant simultanément l’ossature</w:t>
      </w:r>
      <w:r>
        <w:rPr>
          <w:lang w:val="fr-FR"/>
        </w:rPr>
        <w:br/>
      </w:r>
      <w:r>
        <w:rPr>
          <w:lang w:val="fr-FR"/>
        </w:rPr>
        <w:t>porteuse de la cabine, se composant d’un profil creux</w:t>
      </w:r>
      <w:r>
        <w:rPr>
          <w:lang w:val="fr-FR"/>
        </w:rPr>
        <w:br/>
        <w:t>en métal léger, avec ossature porteuse solide soudée</w:t>
      </w:r>
      <w:r>
        <w:rPr>
          <w:lang w:val="fr-FR"/>
        </w:rPr>
        <w:br/>
        <w:t>avec les raccordements au pied nécessaires.</w:t>
      </w:r>
      <w:r>
        <w:t xml:space="preserve"> </w:t>
      </w:r>
      <w:r>
        <w:rPr>
          <w:lang w:val="fr-FR"/>
        </w:rPr>
        <w:t>Bride de support soudée latéralement pour le logement</w:t>
      </w:r>
      <w:r>
        <w:rPr>
          <w:lang w:val="fr-FR"/>
        </w:rPr>
        <w:br/>
        <w:t>des parois de séparation et avant</w:t>
      </w:r>
      <w:r>
        <w:rPr>
          <w:lang w:val="fr-FR"/>
        </w:rPr>
        <w:br/>
        <w:t>pour la fermeture</w:t>
      </w:r>
      <w:r>
        <w:rPr>
          <w:lang w:val="fr-FR"/>
        </w:rPr>
        <w:t xml:space="preserve"> centrale sous le banc.</w:t>
      </w:r>
      <w:r>
        <w:t xml:space="preserve"> </w:t>
      </w:r>
      <w:r>
        <w:rPr>
          <w:lang w:val="fr-FR"/>
        </w:rPr>
        <w:t>Structure globale</w:t>
      </w:r>
      <w:r>
        <w:rPr>
          <w:lang w:val="fr-FR"/>
        </w:rPr>
        <w:br/>
        <w:t>en métal léger, résistante à la corrosion</w:t>
      </w:r>
      <w:r>
        <w:rPr>
          <w:lang w:val="fr-FR"/>
        </w:rPr>
        <w:br/>
        <w:t>selon DIN, forgée.</w:t>
      </w:r>
      <w:r>
        <w:br/>
      </w:r>
      <w:r>
        <w:br/>
      </w:r>
      <w:r>
        <w:rPr>
          <w:lang w:val="fr-FR"/>
        </w:rPr>
        <w:t>Portes, parois de séparation et avant en verre de sécurité</w:t>
      </w:r>
      <w:r>
        <w:rPr>
          <w:lang w:val="fr-FR"/>
        </w:rPr>
        <w:br/>
        <w:t>trempé (ESG) Cabrillant selon EN 12150-2. Float 10 mm,</w:t>
      </w:r>
      <w:r>
        <w:rPr>
          <w:lang w:val="fr-FR"/>
        </w:rPr>
        <w:br/>
        <w:t>émaillé sur toute la surface par sérig</w:t>
      </w:r>
      <w:r>
        <w:rPr>
          <w:lang w:val="fr-FR"/>
        </w:rPr>
        <w:t>raphie, toutes les arêtes polies</w:t>
      </w:r>
      <w:r>
        <w:rPr>
          <w:lang w:val="fr-FR"/>
        </w:rPr>
        <w:br/>
        <w:t>à plat.</w:t>
      </w:r>
      <w:r>
        <w:t xml:space="preserve"> </w:t>
      </w:r>
      <w:r>
        <w:rPr>
          <w:lang w:val="fr-FR"/>
        </w:rPr>
        <w:t>Couleurs selon standard -</w:t>
      </w:r>
      <w:r>
        <w:rPr>
          <w:lang w:val="fr-FR"/>
        </w:rPr>
        <w:br/>
        <w:t>palette de couleurs.</w:t>
      </w:r>
      <w:r>
        <w:br/>
      </w:r>
      <w:r>
        <w:rPr>
          <w:lang w:val="fr-FR"/>
        </w:rPr>
        <w:t>Perçage des trous nécessaires pour le montage</w:t>
      </w:r>
      <w:r>
        <w:rPr>
          <w:lang w:val="fr-FR"/>
        </w:rPr>
        <w:br/>
        <w:t>des charnières, de la fermeture centrale et des</w:t>
      </w:r>
      <w:r>
        <w:rPr>
          <w:lang w:val="fr-FR"/>
        </w:rPr>
        <w:br/>
        <w:t>butoirs.</w:t>
      </w:r>
      <w:r>
        <w:br/>
      </w:r>
      <w:r>
        <w:br/>
      </w:r>
      <w:r>
        <w:rPr>
          <w:lang w:val="fr-FR"/>
        </w:rPr>
        <w:t>Portes, parois de séparation et avant en verre de sécurité tremp</w:t>
      </w:r>
      <w:r>
        <w:rPr>
          <w:lang w:val="fr-FR"/>
        </w:rPr>
        <w:t>é (ESG) Cabrillant</w:t>
      </w:r>
      <w:r>
        <w:rPr>
          <w:lang w:val="fr-FR"/>
        </w:rPr>
        <w:br/>
        <w:t>selon EN 12150-2. Listral SR 200,10 mm</w:t>
      </w:r>
      <w:r>
        <w:rPr>
          <w:lang w:val="fr-FR"/>
        </w:rPr>
        <w:br/>
        <w:t>(surface structurée) émaillé sur toute la surface,</w:t>
      </w:r>
      <w:r>
        <w:rPr>
          <w:lang w:val="fr-FR"/>
        </w:rPr>
        <w:br/>
        <w:t>toutes les arêtes polies à plat.</w:t>
      </w:r>
      <w:r>
        <w:t xml:space="preserve"> </w:t>
      </w:r>
      <w:r>
        <w:rPr>
          <w:lang w:val="fr-FR"/>
        </w:rPr>
        <w:t>Couleurs selon standard -</w:t>
      </w:r>
      <w:r>
        <w:rPr>
          <w:lang w:val="fr-FR"/>
        </w:rPr>
        <w:br/>
        <w:t>palette de couleurs.</w:t>
      </w:r>
      <w:r>
        <w:br/>
      </w:r>
      <w:r>
        <w:rPr>
          <w:lang w:val="fr-FR"/>
        </w:rPr>
        <w:t>Perçage des trous nécessaires pour le montage</w:t>
      </w:r>
      <w:r>
        <w:rPr>
          <w:lang w:val="fr-FR"/>
        </w:rPr>
        <w:br/>
        <w:t>des charnières, de la</w:t>
      </w:r>
      <w:r>
        <w:rPr>
          <w:lang w:val="fr-FR"/>
        </w:rPr>
        <w:t xml:space="preserve"> fermeture centrale et des</w:t>
      </w:r>
      <w:r>
        <w:rPr>
          <w:lang w:val="fr-FR"/>
        </w:rPr>
        <w:br/>
        <w:t>butoirs.</w:t>
      </w:r>
      <w:r>
        <w:br/>
      </w:r>
      <w:r>
        <w:br/>
      </w:r>
      <w:r>
        <w:rPr>
          <w:lang w:val="fr-FR"/>
        </w:rPr>
        <w:t>Parois de séparation comme parois avant montées via des brides</w:t>
      </w:r>
      <w:r>
        <w:rPr>
          <w:lang w:val="fr-FR"/>
        </w:rPr>
        <w:br/>
        <w:t>en métal léger sur l’ossature du banc.</w:t>
      </w:r>
      <w:r>
        <w:br/>
      </w:r>
      <w:r>
        <w:br/>
      </w:r>
      <w:r>
        <w:rPr>
          <w:lang w:val="fr-FR"/>
        </w:rPr>
        <w:t>Parois de séparation et parois avant reliées par</w:t>
      </w:r>
      <w:r>
        <w:rPr>
          <w:lang w:val="fr-FR"/>
        </w:rPr>
        <w:br/>
        <w:t>une connexion d’angle.</w:t>
      </w:r>
      <w:r>
        <w:t xml:space="preserve"> </w:t>
      </w:r>
      <w:r>
        <w:rPr>
          <w:lang w:val="fr-FR"/>
        </w:rPr>
        <w:t>Vissage invisible.</w:t>
      </w:r>
      <w:r>
        <w:t xml:space="preserve"> </w:t>
      </w:r>
      <w:r>
        <w:rPr>
          <w:lang w:val="fr-FR"/>
        </w:rPr>
        <w:t>Patère polie proprement e</w:t>
      </w:r>
      <w:r>
        <w:rPr>
          <w:lang w:val="fr-FR"/>
        </w:rPr>
        <w:t>t éloxée incolore,</w:t>
      </w:r>
      <w:r>
        <w:rPr>
          <w:lang w:val="fr-FR"/>
        </w:rPr>
        <w:br/>
        <w:t>avec les perçages et rainures nécessaires</w:t>
      </w:r>
      <w:r>
        <w:rPr>
          <w:lang w:val="fr-FR"/>
        </w:rPr>
        <w:br/>
        <w:t>pour le logement des crochets porte-vêtement et du miroir.</w:t>
      </w:r>
      <w:r>
        <w:br/>
      </w:r>
      <w:r>
        <w:br/>
      </w:r>
      <w:r>
        <w:rPr>
          <w:lang w:val="fr-FR"/>
        </w:rPr>
        <w:t>Structure de cabine renforcée par une tige de stabilisation</w:t>
      </w:r>
      <w:r>
        <w:rPr>
          <w:lang w:val="fr-FR"/>
        </w:rPr>
        <w:br/>
        <w:t>continue en haut composée d’un tube en métal léger</w:t>
      </w:r>
      <w:r>
        <w:rPr>
          <w:lang w:val="fr-FR"/>
        </w:rPr>
        <w:br/>
        <w:t>de 25/19 mm.</w:t>
      </w:r>
      <w:r>
        <w:t xml:space="preserve"> </w:t>
      </w:r>
      <w:r>
        <w:rPr>
          <w:lang w:val="fr-FR"/>
        </w:rPr>
        <w:t>Butoir de p</w:t>
      </w:r>
      <w:r>
        <w:rPr>
          <w:lang w:val="fr-FR"/>
        </w:rPr>
        <w:t>orte fixé aux tubes en métal léger</w:t>
      </w:r>
      <w:r>
        <w:rPr>
          <w:lang w:val="fr-FR"/>
        </w:rPr>
        <w:br/>
        <w:t>supérieurs, en métal léger</w:t>
      </w:r>
      <w:r>
        <w:rPr>
          <w:lang w:val="fr-FR"/>
        </w:rPr>
        <w:br/>
        <w:t>avec une surface de contact en matière plastique.</w:t>
      </w:r>
      <w:r>
        <w:t xml:space="preserve"> </w:t>
      </w:r>
      <w:r>
        <w:rPr>
          <w:lang w:val="fr-FR"/>
        </w:rPr>
        <w:t>Tige de stabilisation</w:t>
      </w:r>
      <w:r>
        <w:rPr>
          <w:lang w:val="fr-FR"/>
        </w:rPr>
        <w:br/>
        <w:t>entièrement dépolie et éloxée</w:t>
      </w:r>
      <w:r>
        <w:rPr>
          <w:lang w:val="fr-FR"/>
        </w:rPr>
        <w:br/>
        <w:t>incolore 18 my.</w:t>
      </w:r>
      <w:r>
        <w:br/>
      </w:r>
    </w:p>
    <w:p w:rsidR="00000000" w:rsidRDefault="002A6353">
      <w:pPr>
        <w:tabs>
          <w:tab w:val="right" w:pos="3402"/>
        </w:tabs>
      </w:pPr>
      <w:r>
        <w:rPr>
          <w:lang w:val="fr-FR"/>
        </w:rPr>
        <w:lastRenderedPageBreak/>
        <w:t>Hauteur de cabine hors tout</w:t>
      </w:r>
      <w:r>
        <w:tab/>
      </w:r>
      <w:r>
        <w:rPr>
          <w:lang w:val="fr-FR"/>
        </w:rPr>
        <w:t>200 cm</w:t>
      </w:r>
      <w:r>
        <w:rPr>
          <w:lang w:val="fr-FR"/>
        </w:rPr>
        <w:br/>
        <w:t>Largeur de cabine (largeur de banc)</w:t>
      </w:r>
      <w:r>
        <w:tab/>
      </w:r>
      <w:r>
        <w:rPr>
          <w:lang w:val="fr-FR"/>
        </w:rPr>
        <w:t xml:space="preserve">120 </w:t>
      </w:r>
      <w:r>
        <w:rPr>
          <w:lang w:val="fr-FR"/>
        </w:rPr>
        <w:t>cm</w:t>
      </w:r>
      <w:r>
        <w:rPr>
          <w:lang w:val="fr-FR"/>
        </w:rPr>
        <w:br/>
        <w:t>Garde au sol</w:t>
      </w:r>
      <w:r>
        <w:tab/>
      </w:r>
      <w:r>
        <w:rPr>
          <w:lang w:val="fr-FR"/>
        </w:rPr>
        <w:t>25 cm</w:t>
      </w:r>
      <w:r>
        <w:rPr>
          <w:lang w:val="fr-FR"/>
        </w:rPr>
        <w:br/>
        <w:t>Division</w:t>
      </w:r>
      <w:r>
        <w:tab/>
      </w:r>
      <w:r>
        <w:rPr>
          <w:lang w:val="fr-FR"/>
        </w:rPr>
        <w:t>Divers</w:t>
      </w:r>
      <w:r>
        <w:rPr>
          <w:lang w:val="fr-FR"/>
        </w:rPr>
        <w:br/>
      </w:r>
      <w:r>
        <w:rPr>
          <w:lang w:val="fr-FR"/>
        </w:rPr>
        <w:br/>
        <w:t>Portes équipées de 2 charnières en métal léger</w:t>
      </w:r>
      <w:r>
        <w:rPr>
          <w:lang w:val="fr-FR"/>
        </w:rPr>
        <w:br/>
        <w:t>avec axe de rotation en acier inoxydable et surfaces de glissement en nylon.</w:t>
      </w:r>
      <w:r>
        <w:br/>
      </w:r>
      <w:r>
        <w:rPr>
          <w:lang w:val="fr-FR"/>
        </w:rPr>
        <w:t>Charnières conçues comme poignée automatique.</w:t>
      </w:r>
      <w:r>
        <w:br/>
      </w:r>
      <w:r>
        <w:br/>
      </w:r>
      <w:r>
        <w:rPr>
          <w:lang w:val="fr-FR"/>
        </w:rPr>
        <w:t>Fixation des charnières aux portes et aux paro</w:t>
      </w:r>
      <w:r>
        <w:rPr>
          <w:lang w:val="fr-FR"/>
        </w:rPr>
        <w:t>is</w:t>
      </w:r>
      <w:r>
        <w:rPr>
          <w:lang w:val="fr-FR"/>
        </w:rPr>
        <w:br/>
        <w:t>de séparation des cabines avec à chaque fois 3 rosettes en aluminium.</w:t>
      </w:r>
      <w:r>
        <w:br/>
      </w:r>
      <w:r>
        <w:br/>
      </w:r>
      <w:r>
        <w:rPr>
          <w:lang w:val="fr-FR"/>
        </w:rPr>
        <w:t>Taille de porte</w:t>
      </w:r>
      <w:r>
        <w:tab/>
      </w:r>
      <w:r>
        <w:rPr>
          <w:lang w:val="fr-FR"/>
        </w:rPr>
        <w:t>50.7 x 170 cm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Banquette et fermeture centrale sous le banc:</w:t>
      </w:r>
      <w:r>
        <w:rPr>
          <w:u w:val="single"/>
        </w:rPr>
        <w:br/>
      </w:r>
      <w:r>
        <w:rPr>
          <w:u w:val="single"/>
        </w:rPr>
        <w:br/>
      </w:r>
      <w:r>
        <w:rPr>
          <w:lang w:val="fr-FR"/>
        </w:rPr>
        <w:t>Banquette en hêtre sur toute sa surface avec</w:t>
      </w:r>
      <w:r>
        <w:rPr>
          <w:lang w:val="fr-FR"/>
        </w:rPr>
        <w:br/>
        <w:t>peinture à 2 composants, vissée de manière fixe à l‘ossatur</w:t>
      </w:r>
      <w:r>
        <w:rPr>
          <w:lang w:val="fr-FR"/>
        </w:rPr>
        <w:t>e.</w:t>
      </w:r>
      <w:r>
        <w:t xml:space="preserve"> </w:t>
      </w:r>
      <w:r>
        <w:rPr>
          <w:lang w:val="fr-FR"/>
        </w:rPr>
        <w:t>Profondeur de la banquette 32 cm.</w:t>
      </w:r>
      <w:r>
        <w:br/>
      </w:r>
      <w:r>
        <w:br/>
      </w:r>
      <w:r>
        <w:rPr>
          <w:lang w:val="fr-FR"/>
        </w:rPr>
        <w:t>Fermeture centrale sous le banc composée de 2</w:t>
      </w:r>
      <w:r>
        <w:rPr>
          <w:lang w:val="fr-FR"/>
        </w:rPr>
        <w:br/>
        <w:t>boîtiers en métal léger, vissé de manière fixe à</w:t>
      </w:r>
      <w:r>
        <w:rPr>
          <w:lang w:val="fr-FR"/>
        </w:rPr>
        <w:br/>
        <w:t>l’ossature du banc.</w:t>
      </w:r>
      <w:r>
        <w:t xml:space="preserve"> </w:t>
      </w:r>
      <w:r>
        <w:rPr>
          <w:lang w:val="fr-FR"/>
        </w:rPr>
        <w:t>Fermetures conçues comme fermetures</w:t>
      </w:r>
      <w:r>
        <w:rPr>
          <w:lang w:val="fr-FR"/>
        </w:rPr>
        <w:br/>
        <w:t>au loquet, fermant indépendamment les</w:t>
      </w:r>
      <w:r>
        <w:rPr>
          <w:lang w:val="fr-FR"/>
        </w:rPr>
        <w:br/>
        <w:t>unes des autres (les portes p</w:t>
      </w:r>
      <w:r>
        <w:rPr>
          <w:lang w:val="fr-FR"/>
        </w:rPr>
        <w:t>euvent être fermées</w:t>
      </w:r>
      <w:r>
        <w:rPr>
          <w:lang w:val="fr-FR"/>
        </w:rPr>
        <w:br/>
        <w:t>séparément).</w:t>
      </w:r>
      <w:r>
        <w:t xml:space="preserve"> </w:t>
      </w:r>
      <w:r>
        <w:rPr>
          <w:lang w:val="fr-FR"/>
        </w:rPr>
        <w:t>Verrou en nylon, incolore.</w:t>
      </w:r>
      <w:r>
        <w:t xml:space="preserve"> </w:t>
      </w:r>
      <w:r>
        <w:rPr>
          <w:lang w:val="fr-FR"/>
        </w:rPr>
        <w:t>Ouverture des</w:t>
      </w:r>
      <w:r>
        <w:rPr>
          <w:lang w:val="fr-FR"/>
        </w:rPr>
        <w:br/>
        <w:t>portes au moyen d’un culbuteur en métal léger disposé au centre</w:t>
      </w:r>
      <w:r>
        <w:rPr>
          <w:lang w:val="fr-FR"/>
        </w:rPr>
        <w:br/>
        <w:t>sur la banquette.</w:t>
      </w:r>
      <w:r>
        <w:br/>
      </w:r>
      <w:r>
        <w:br/>
      </w:r>
      <w:r>
        <w:rPr>
          <w:lang w:val="fr-FR"/>
        </w:rPr>
        <w:t>Les portes ne peuvent pas être ouvertes individuellement,</w:t>
      </w:r>
      <w:r>
        <w:rPr>
          <w:lang w:val="fr-FR"/>
        </w:rPr>
        <w:br/>
        <w:t xml:space="preserve">ce qui fait que la cabine est accessible </w:t>
      </w:r>
      <w:r>
        <w:rPr>
          <w:lang w:val="fr-FR"/>
        </w:rPr>
        <w:t>par les deux côtés</w:t>
      </w:r>
      <w:r>
        <w:rPr>
          <w:lang w:val="fr-FR"/>
        </w:rPr>
        <w:br/>
        <w:t>à la sortie du visiteur.</w:t>
      </w:r>
      <w:r>
        <w:t xml:space="preserve"> </w:t>
      </w:r>
      <w:r>
        <w:rPr>
          <w:lang w:val="fr-FR"/>
        </w:rPr>
        <w:t>Comme les portes s‘ouvrent</w:t>
      </w:r>
      <w:r>
        <w:rPr>
          <w:lang w:val="fr-FR"/>
        </w:rPr>
        <w:br/>
        <w:t>en raison de la poignée automatique à 90° et la</w:t>
      </w:r>
      <w:r>
        <w:rPr>
          <w:lang w:val="fr-FR"/>
        </w:rPr>
        <w:br/>
        <w:t>cabine n’est visiblement pas occupée, aucun signe</w:t>
      </w:r>
      <w:r>
        <w:rPr>
          <w:lang w:val="fr-FR"/>
        </w:rPr>
        <w:br/>
        <w:t>«occupé» n’est nécessaire.</w:t>
      </w:r>
      <w:r>
        <w:br/>
      </w:r>
      <w:r>
        <w:br/>
      </w:r>
      <w:r>
        <w:rPr>
          <w:lang w:val="fr-FR"/>
        </w:rPr>
        <w:t>A l’extérieur de la fermeture, une butée de porte avec</w:t>
      </w:r>
      <w:r>
        <w:rPr>
          <w:lang w:val="fr-FR"/>
        </w:rPr>
        <w:br/>
        <w:t>join</w:t>
      </w:r>
      <w:r>
        <w:rPr>
          <w:lang w:val="fr-FR"/>
        </w:rPr>
        <w:t>t en caoutchouc en métal léger éloxé incolore.</w:t>
      </w:r>
      <w:r>
        <w:br/>
      </w:r>
      <w:r>
        <w:br/>
      </w:r>
      <w:r>
        <w:rPr>
          <w:lang w:val="fr-FR"/>
        </w:rPr>
        <w:t>Butoir, formant simultanément une étagère, en</w:t>
      </w:r>
      <w:r>
        <w:rPr>
          <w:lang w:val="fr-FR"/>
        </w:rPr>
        <w:br/>
        <w:t>métal léger, entouré d’un boudin en néoprène pour</w:t>
      </w:r>
      <w:r>
        <w:rPr>
          <w:lang w:val="fr-FR"/>
        </w:rPr>
        <w:br/>
        <w:t>éviter les risques de blessure.</w:t>
      </w:r>
      <w:r>
        <w:t xml:space="preserve"> </w:t>
      </w:r>
      <w:r>
        <w:rPr>
          <w:lang w:val="fr-FR"/>
        </w:rPr>
        <w:t>Arêtes arrondies.</w:t>
      </w:r>
      <w:r>
        <w:t xml:space="preserve"> </w:t>
      </w:r>
      <w:r>
        <w:rPr>
          <w:lang w:val="fr-FR"/>
        </w:rPr>
        <w:t>Taille 38 x 8 cm.</w:t>
      </w:r>
      <w:r>
        <w:br/>
      </w:r>
      <w:r>
        <w:br/>
      </w:r>
      <w:r>
        <w:rPr>
          <w:u w:val="single"/>
          <w:lang w:val="fr-FR"/>
        </w:rPr>
        <w:t>Miroir:</w:t>
      </w:r>
      <w:r>
        <w:rPr>
          <w:u w:val="single"/>
        </w:rPr>
        <w:br/>
      </w:r>
      <w:r>
        <w:br/>
      </w:r>
      <w:r>
        <w:rPr>
          <w:lang w:val="fr-FR"/>
        </w:rPr>
        <w:t xml:space="preserve">Par cabine, un miroir de sécurité </w:t>
      </w:r>
      <w:r>
        <w:rPr>
          <w:lang w:val="fr-FR"/>
        </w:rPr>
        <w:t>1a, de 5 mm d‘épaisseur,</w:t>
      </w:r>
      <w:r>
        <w:rPr>
          <w:lang w:val="fr-FR"/>
        </w:rPr>
        <w:br/>
        <w:t>arêtes polies à plat sur tous les côtés, avec doublage protecteur</w:t>
      </w:r>
      <w:r>
        <w:rPr>
          <w:lang w:val="fr-FR"/>
        </w:rPr>
        <w:br/>
        <w:t>en cuivre (doublage garanti).</w:t>
      </w:r>
      <w:r>
        <w:t xml:space="preserve"> </w:t>
      </w:r>
      <w:r>
        <w:rPr>
          <w:lang w:val="fr-FR"/>
        </w:rPr>
        <w:t>Miroir maintenant en haut dans une baguette</w:t>
      </w:r>
      <w:r>
        <w:rPr>
          <w:lang w:val="fr-FR"/>
        </w:rPr>
        <w:br/>
        <w:t>continue en métal léger et</w:t>
      </w:r>
      <w:r>
        <w:rPr>
          <w:lang w:val="fr-FR"/>
        </w:rPr>
        <w:br/>
        <w:t>montée sans vis pour empêcher tout vol.</w:t>
      </w:r>
      <w:r>
        <w:t xml:space="preserve"> </w:t>
      </w:r>
      <w:r>
        <w:rPr>
          <w:lang w:val="fr-FR"/>
        </w:rPr>
        <w:t>Dimension</w:t>
      </w:r>
      <w:r>
        <w:rPr>
          <w:lang w:val="fr-FR"/>
        </w:rPr>
        <w:br/>
        <w:t>30 x 40 cm.</w:t>
      </w:r>
      <w:r>
        <w:br/>
      </w:r>
      <w:r>
        <w:br/>
      </w:r>
      <w:r>
        <w:rPr>
          <w:u w:val="single"/>
          <w:lang w:val="fr-FR"/>
        </w:rPr>
        <w:t>P</w:t>
      </w:r>
      <w:r>
        <w:rPr>
          <w:u w:val="single"/>
          <w:lang w:val="fr-FR"/>
        </w:rPr>
        <w:t>atère, crochet pour chapeaux et cintres:</w:t>
      </w:r>
      <w:r>
        <w:rPr>
          <w:u w:val="single"/>
        </w:rPr>
        <w:br/>
      </w:r>
      <w:r>
        <w:br/>
      </w:r>
      <w:r>
        <w:rPr>
          <w:lang w:val="fr-FR"/>
        </w:rPr>
        <w:t>Par cabine, 2 patères combinées</w:t>
      </w:r>
      <w:r>
        <w:rPr>
          <w:lang w:val="fr-FR"/>
        </w:rPr>
        <w:br/>
        <w:t>en alliage Al.Mg.Si. 0.5-</w:t>
      </w:r>
      <w:r>
        <w:rPr>
          <w:lang w:val="fr-FR"/>
        </w:rPr>
        <w:br/>
        <w:t>résistant à la corrosion, éloxé incolore, 18 my.</w:t>
      </w:r>
      <w:r>
        <w:br/>
      </w:r>
      <w:r>
        <w:br/>
      </w:r>
      <w:r>
        <w:rPr>
          <w:u w:val="single"/>
          <w:lang w:val="fr-FR"/>
        </w:rPr>
        <w:t>Pièces de construction:</w:t>
      </w:r>
      <w:r>
        <w:rPr>
          <w:u w:val="single"/>
        </w:rPr>
        <w:br/>
      </w:r>
      <w:r>
        <w:br/>
      </w:r>
      <w:r>
        <w:rPr>
          <w:lang w:val="fr-FR"/>
        </w:rPr>
        <w:t>Tous les éléments de raccordement en aluminium</w:t>
      </w:r>
      <w:r>
        <w:rPr>
          <w:lang w:val="fr-FR"/>
        </w:rPr>
        <w:br/>
        <w:t>(DIN 1725) sont résistants à la co</w:t>
      </w:r>
      <w:r>
        <w:rPr>
          <w:lang w:val="fr-FR"/>
        </w:rPr>
        <w:t>rrosion à 100% et</w:t>
      </w:r>
      <w:r>
        <w:rPr>
          <w:lang w:val="fr-FR"/>
        </w:rPr>
        <w:br/>
        <w:t>écologiques.</w:t>
      </w:r>
      <w:r>
        <w:t xml:space="preserve"> </w:t>
      </w:r>
      <w:r>
        <w:rPr>
          <w:lang w:val="fr-FR"/>
        </w:rPr>
        <w:t>Recyclage possible à 100%.</w:t>
      </w:r>
      <w:r>
        <w:br/>
      </w:r>
      <w:r>
        <w:lastRenderedPageBreak/>
        <w:br/>
      </w:r>
      <w:r>
        <w:rPr>
          <w:u w:val="single"/>
          <w:lang w:val="fr-FR"/>
        </w:rPr>
        <w:t>Verre de sécurité émaillé:</w:t>
      </w:r>
      <w:r>
        <w:rPr>
          <w:u w:val="single"/>
        </w:rPr>
        <w:br/>
      </w:r>
      <w:r>
        <w:br/>
      </w:r>
      <w:r>
        <w:rPr>
          <w:lang w:val="fr-FR"/>
        </w:rPr>
        <w:t>Couleurs émaillées exemptes de plomb et de cadmium, recyclage</w:t>
      </w:r>
      <w:r>
        <w:rPr>
          <w:lang w:val="fr-FR"/>
        </w:rPr>
        <w:br/>
        <w:t>possible à 100%.</w:t>
      </w:r>
    </w:p>
    <w:sectPr w:rsidR="0000000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53"/>
    <w:rsid w:val="002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DB09E1D-0122-419C-AEFB-90029082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TRENNWÄNDE CABRILLANT 700</vt:lpstr>
      <vt:lpstr>TRENNWÄNDE CABRILLANT 700</vt:lpstr>
    </vt:vector>
  </TitlesOfParts>
  <Company>Cabrillant AG, CH-7007 Chur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700</dc:title>
  <dc:subject/>
  <dc:creator>Ed. Segessenmann</dc:creator>
  <cp:keywords/>
  <cp:lastModifiedBy>es</cp:lastModifiedBy>
  <cp:revision>2</cp:revision>
  <dcterms:created xsi:type="dcterms:W3CDTF">2016-10-26T19:06:00Z</dcterms:created>
  <dcterms:modified xsi:type="dcterms:W3CDTF">2016-10-26T19:06:00Z</dcterms:modified>
</cp:coreProperties>
</file>