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D3" w:rsidRDefault="00F914E6">
      <w:bookmarkStart w:id="0" w:name="_GoBack"/>
      <w:bookmarkEnd w:id="0"/>
      <w:r>
        <w:rPr>
          <w:b/>
          <w:u w:val="single"/>
        </w:rPr>
        <w:t>GARDEROBENSCHRÄNKE CABRI 3000</w:t>
      </w:r>
      <w:r w:rsidR="009F7ED3">
        <w:rPr>
          <w:b/>
          <w:u w:val="single"/>
        </w:rPr>
        <w:t>Z</w:t>
      </w:r>
      <w:r>
        <w:rPr>
          <w:b/>
          <w:u w:val="single"/>
        </w:rPr>
        <w:br/>
      </w:r>
      <w:r>
        <w:br/>
      </w:r>
      <w:r>
        <w:rPr>
          <w:u w:val="single"/>
        </w:rPr>
        <w:t>Türen:</w:t>
      </w:r>
      <w:r>
        <w:rPr>
          <w:u w:val="single"/>
        </w:rPr>
        <w:br/>
      </w:r>
      <w:r>
        <w:br/>
        <w:t>Aus Cabrillant Einscheiben -Sicherheitsglas (ESG)</w:t>
      </w:r>
      <w:r>
        <w:br/>
        <w:t>nach EN 12150-2. Float 10 mm, ganzflächig emailli</w:t>
      </w:r>
      <w:r w:rsidR="005F5AD0">
        <w:t>ert,</w:t>
      </w:r>
      <w:r w:rsidR="005F5AD0">
        <w:br/>
        <w:t>alle Kanten flach poliert.</w:t>
      </w:r>
      <w:r w:rsidR="005F5AD0">
        <w:br/>
      </w:r>
      <w:r>
        <w:t>Farb</w:t>
      </w:r>
      <w:r w:rsidR="005F5AD0">
        <w:t>en gemäss Standard-Farbpalette.</w:t>
      </w:r>
      <w:r w:rsidR="005F5AD0">
        <w:br/>
      </w:r>
      <w:r>
        <w:t>Eingebohrt die notwendigen Löcher für</w:t>
      </w:r>
      <w:r w:rsidR="0033124E">
        <w:t xml:space="preserve"> </w:t>
      </w:r>
      <w:r w:rsidR="007C6032">
        <w:t>Band- und</w:t>
      </w:r>
      <w:r w:rsidR="005F5AD0">
        <w:br/>
      </w:r>
      <w:r w:rsidR="007C6032">
        <w:t>Schloss</w:t>
      </w:r>
      <w:r w:rsidR="00E07E34">
        <w:t>befestigungen.</w:t>
      </w:r>
      <w:r>
        <w:br/>
      </w:r>
      <w:r>
        <w:br/>
      </w:r>
      <w:r>
        <w:rPr>
          <w:u w:val="single"/>
        </w:rPr>
        <w:t>Boden und Deckel:</w:t>
      </w:r>
      <w:r>
        <w:rPr>
          <w:u w:val="single"/>
        </w:rPr>
        <w:br/>
      </w:r>
      <w:r>
        <w:br/>
        <w:t>Aus Kunststoff, gepresst, grau. So ausgebildet, dass</w:t>
      </w:r>
      <w:r>
        <w:br/>
        <w:t>unten ein Belüftungsschlitz von Schrankbreite x 25 mm</w:t>
      </w:r>
      <w:r>
        <w:br/>
        <w:t>entsteht. Obere Belüft</w:t>
      </w:r>
      <w:r w:rsidR="007C6032">
        <w:t>ung mit Schlitzen 45 x 6 mm</w:t>
      </w:r>
      <w:proofErr w:type="gramStart"/>
      <w:r w:rsidR="007C6032">
        <w:t>.</w:t>
      </w:r>
      <w:proofErr w:type="gramEnd"/>
      <w:r>
        <w:br/>
      </w:r>
      <w:r w:rsidR="007C6032">
        <w:t>Bo</w:t>
      </w:r>
      <w:r>
        <w:t>den mit Schuhauflagerrippen,</w:t>
      </w:r>
      <w:r w:rsidR="007C6032">
        <w:t xml:space="preserve"> schräg gestellt mit</w:t>
      </w:r>
      <w:r>
        <w:br/>
      </w:r>
      <w:r w:rsidR="007C6032">
        <w:t xml:space="preserve">zirka </w:t>
      </w:r>
      <w:r>
        <w:t>5% Neigung für Wasserablauf.</w:t>
      </w:r>
    </w:p>
    <w:p w:rsidR="009F7ED3" w:rsidRDefault="00F914E6">
      <w:r>
        <w:br/>
      </w:r>
      <w:r w:rsidR="009F7ED3">
        <w:rPr>
          <w:u w:val="single"/>
        </w:rPr>
        <w:t>Schranktrennboden Z-Form:</w:t>
      </w:r>
      <w:r w:rsidR="009F7ED3">
        <w:rPr>
          <w:u w:val="single"/>
        </w:rPr>
        <w:br/>
      </w:r>
      <w:r w:rsidR="009F7ED3">
        <w:br/>
        <w:t>Aus Aluminium, grau pulverbeschichtet</w:t>
      </w:r>
      <w:r w:rsidR="00DA7A45">
        <w:t>. Vorne gelocht</w:t>
      </w:r>
    </w:p>
    <w:p w:rsidR="00DA7A45" w:rsidRDefault="00DA7A45">
      <w:r>
        <w:t>damit die Schrankbelüftung gewährleistet ist.</w:t>
      </w:r>
    </w:p>
    <w:p w:rsidR="00DA7A45" w:rsidRDefault="00DA7A45">
      <w:r>
        <w:t>Blechversatz beträgt 20 cm, pro Schrankteil zwei</w:t>
      </w:r>
    </w:p>
    <w:p w:rsidR="00DA7A45" w:rsidRDefault="00DA7A45">
      <w:r>
        <w:t>verschiedene Innenhöhen 75.5 cm und 95.5 cm</w:t>
      </w:r>
    </w:p>
    <w:p w:rsidR="007C6032" w:rsidRDefault="00F914E6">
      <w:r>
        <w:br/>
      </w:r>
      <w:r>
        <w:rPr>
          <w:u w:val="single"/>
        </w:rPr>
        <w:t>Trennwände und Rückwände:</w:t>
      </w:r>
      <w:r>
        <w:br/>
      </w:r>
      <w:r>
        <w:br/>
        <w:t>Aus Alublech, rückseitig mit Radius von ca. 30 mm gebogen</w:t>
      </w:r>
      <w:r>
        <w:br/>
        <w:t>(einfachere Reinigung durch Wegfall der Ecken).</w:t>
      </w:r>
      <w:r>
        <w:br/>
      </w:r>
      <w:r>
        <w:br/>
      </w:r>
      <w:r>
        <w:rPr>
          <w:u w:val="single"/>
        </w:rPr>
        <w:t>Türbänder:</w:t>
      </w:r>
      <w:r>
        <w:rPr>
          <w:u w:val="single"/>
        </w:rPr>
        <w:br/>
      </w:r>
      <w:r>
        <w:br/>
        <w:t>Aus Al  Mg Si Legieru</w:t>
      </w:r>
      <w:r w:rsidR="007C6032">
        <w:t>ng, pressblank, mit 90° Begrenzung.</w:t>
      </w:r>
      <w:r w:rsidR="007C6032">
        <w:br/>
      </w:r>
      <w:r>
        <w:t>Edelstahldrehachse,</w:t>
      </w:r>
      <w:r w:rsidR="007C6032">
        <w:t xml:space="preserve"> Nylongleitflächen, kein Schmieren,</w:t>
      </w:r>
      <w:r w:rsidR="007C6032">
        <w:br/>
      </w:r>
      <w:r>
        <w:t>kein Korrodieren.</w:t>
      </w:r>
      <w:r>
        <w:br/>
      </w:r>
      <w:r>
        <w:rPr>
          <w:u w:val="single"/>
        </w:rPr>
        <w:br/>
        <w:t>Türpuffer und Schliessblech:</w:t>
      </w:r>
      <w:r>
        <w:rPr>
          <w:u w:val="single"/>
        </w:rPr>
        <w:br/>
      </w:r>
      <w:r>
        <w:br/>
        <w:t>Aus korrosionsbeständiger Al Mg Si Legierung press-</w:t>
      </w:r>
      <w:r>
        <w:br/>
        <w:t>blank, mit fest eingeklemmtem Kunststoff-Hohlprofil als</w:t>
      </w:r>
      <w:r>
        <w:br/>
        <w:t>Anschlagfläche, nicht vorstehend, im S</w:t>
      </w:r>
      <w:r w:rsidR="007C6032">
        <w:t>chrankprofil</w:t>
      </w:r>
      <w:r>
        <w:br/>
      </w:r>
      <w:r w:rsidR="007C6032">
        <w:t>inte</w:t>
      </w:r>
      <w:r>
        <w:t>griert.</w:t>
      </w:r>
      <w:r>
        <w:br/>
      </w:r>
      <w:r>
        <w:br/>
      </w:r>
      <w:r>
        <w:rPr>
          <w:u w:val="single"/>
        </w:rPr>
        <w:t>Kleider- und Bügelhaken:</w:t>
      </w:r>
      <w:r>
        <w:rPr>
          <w:u w:val="single"/>
        </w:rPr>
        <w:br/>
      </w:r>
      <w:r>
        <w:br/>
        <w:t>Pro Abteil ein Bügelhaken für die Aufnahme der Kleider-</w:t>
      </w:r>
      <w:r>
        <w:br/>
      </w:r>
      <w:proofErr w:type="spellStart"/>
      <w:r>
        <w:t>bügel</w:t>
      </w:r>
      <w:proofErr w:type="spellEnd"/>
      <w:r>
        <w:t xml:space="preserve">, sowie ein Kleiderhaken, beide aus </w:t>
      </w:r>
      <w:r w:rsidR="00710A14">
        <w:t>Aluminium</w:t>
      </w:r>
      <w:proofErr w:type="gramStart"/>
      <w:r>
        <w:t>,</w:t>
      </w:r>
      <w:proofErr w:type="gramEnd"/>
      <w:r>
        <w:br/>
        <w:t>befestigt an horizontal monti</w:t>
      </w:r>
      <w:r w:rsidR="00710A14">
        <w:t xml:space="preserve">ertem, farblos eloxierten </w:t>
      </w:r>
      <w:r w:rsidR="00DA7A45">
        <w:t>Rohr.</w:t>
      </w:r>
    </w:p>
    <w:p w:rsidR="007C6032" w:rsidRDefault="00F914E6">
      <w:r>
        <w:br/>
      </w:r>
      <w:r>
        <w:rPr>
          <w:u w:val="single"/>
        </w:rPr>
        <w:t>Diebstahlsicherung:</w:t>
      </w:r>
      <w:r>
        <w:rPr>
          <w:u w:val="single"/>
        </w:rPr>
        <w:br/>
      </w:r>
      <w:r>
        <w:br/>
        <w:t>Spezial-Schlossunter</w:t>
      </w:r>
      <w:r w:rsidR="007C6032">
        <w:t>bau mit vorstehendem Lappen,</w:t>
      </w:r>
      <w:r>
        <w:br/>
      </w:r>
      <w:r w:rsidR="007C6032">
        <w:t xml:space="preserve">der </w:t>
      </w:r>
      <w:r>
        <w:t>in das vertikale Schrankprofi</w:t>
      </w:r>
      <w:r w:rsidR="007C6032">
        <w:t>l eingreift. Dies</w:t>
      </w:r>
      <w:r>
        <w:br/>
      </w:r>
      <w:r w:rsidR="007C6032">
        <w:t xml:space="preserve">verhindert das </w:t>
      </w:r>
      <w:r>
        <w:t>Aufdrücken des Schlossriegels.</w:t>
      </w:r>
      <w:r>
        <w:br/>
      </w:r>
      <w:r>
        <w:br/>
      </w:r>
      <w:r>
        <w:rPr>
          <w:u w:val="single"/>
        </w:rPr>
        <w:t>Seitenwandverkleidung der Schränke:</w:t>
      </w:r>
      <w:r>
        <w:rPr>
          <w:u w:val="single"/>
        </w:rPr>
        <w:br/>
      </w:r>
      <w:r>
        <w:br/>
        <w:t>Schrankseitenwänd</w:t>
      </w:r>
      <w:r w:rsidR="007C6032">
        <w:t>e, die sichtbar sind, werden</w:t>
      </w:r>
      <w:r>
        <w:br/>
      </w:r>
      <w:r w:rsidR="007C6032">
        <w:t xml:space="preserve">mit </w:t>
      </w:r>
      <w:r>
        <w:t xml:space="preserve">einer </w:t>
      </w:r>
      <w:r w:rsidR="007C6032">
        <w:t>Scheibe Sicherheitsglas</w:t>
      </w:r>
      <w:r>
        <w:t>, 10 mm</w:t>
      </w:r>
      <w:r w:rsidR="007C6032">
        <w:t xml:space="preserve"> stark</w:t>
      </w:r>
      <w:r w:rsidR="007C6032">
        <w:br/>
      </w:r>
      <w:r>
        <w:t>einseitig farbig emailliert, verkleidet</w:t>
      </w:r>
      <w:r w:rsidR="007C6032">
        <w:t>.</w:t>
      </w:r>
    </w:p>
    <w:p w:rsidR="00AE68AA" w:rsidRDefault="00F914E6">
      <w:r>
        <w:lastRenderedPageBreak/>
        <w:t>Die Farbe</w:t>
      </w:r>
      <w:r w:rsidR="007C6032">
        <w:t xml:space="preserve"> </w:t>
      </w:r>
      <w:r>
        <w:t>entspricht der Türfarbe.</w:t>
      </w:r>
      <w:r>
        <w:br/>
      </w:r>
    </w:p>
    <w:p w:rsidR="00AE68AA" w:rsidRDefault="007C6032" w:rsidP="007C6032">
      <w:pPr>
        <w:tabs>
          <w:tab w:val="right" w:pos="2127"/>
        </w:tabs>
      </w:pPr>
      <w:r>
        <w:t>Schrankhöhe</w:t>
      </w:r>
      <w:r>
        <w:tab/>
        <w:t>180 cm</w:t>
      </w:r>
      <w:r>
        <w:br/>
        <w:t>Tiefe</w:t>
      </w:r>
      <w:r>
        <w:tab/>
        <w:t>50 cm</w:t>
      </w:r>
      <w:r>
        <w:br/>
        <w:t>Breite</w:t>
      </w:r>
      <w:r>
        <w:tab/>
      </w:r>
      <w:r w:rsidR="00F914E6">
        <w:t>40 cm</w:t>
      </w:r>
      <w:r w:rsidR="00F914E6">
        <w:br/>
      </w:r>
      <w:r w:rsidR="00F914E6">
        <w:br/>
      </w:r>
      <w:r w:rsidR="00F914E6">
        <w:rPr>
          <w:u w:val="single"/>
        </w:rPr>
        <w:t>Sockel mit oberem Glattstrich bauseits</w:t>
      </w:r>
      <w:r w:rsidR="00F914E6">
        <w:rPr>
          <w:u w:val="single"/>
        </w:rPr>
        <w:br/>
      </w:r>
      <w:r w:rsidR="00F914E6">
        <w:br/>
        <w:t>Alle Schränke vorge</w:t>
      </w:r>
      <w:r>
        <w:t>richtet für bauseitiges Ticket-</w:t>
      </w:r>
      <w:r w:rsidR="00F914E6">
        <w:br/>
      </w:r>
      <w:r>
        <w:t xml:space="preserve">oder </w:t>
      </w:r>
      <w:r w:rsidR="00F914E6">
        <w:t xml:space="preserve">Pfandschloss von </w:t>
      </w:r>
      <w:r>
        <w:t>Scheidt + Bachmann oder</w:t>
      </w:r>
      <w:r w:rsidR="00F914E6">
        <w:br/>
      </w:r>
      <w:r>
        <w:t>Schulte-</w:t>
      </w:r>
      <w:r w:rsidR="00F914E6">
        <w:t>Schlagbaum.</w:t>
      </w:r>
      <w:r w:rsidR="00F914E6">
        <w:br/>
      </w:r>
      <w:r w:rsidR="00F914E6">
        <w:br/>
      </w:r>
      <w:r w:rsidR="00F914E6">
        <w:rPr>
          <w:u w:val="single"/>
        </w:rPr>
        <w:t>Konstruktionsteile:</w:t>
      </w:r>
      <w:r w:rsidR="00F914E6">
        <w:rPr>
          <w:u w:val="single"/>
        </w:rPr>
        <w:br/>
      </w:r>
      <w:r w:rsidR="00F914E6">
        <w:br/>
        <w:t>Sämtliche Verbindungselemente und Schrank-</w:t>
      </w:r>
      <w:r w:rsidR="00F914E6">
        <w:br/>
        <w:t>körper in Aluminium (DIN 1725) sind 100%</w:t>
      </w:r>
      <w:r w:rsidR="00F914E6">
        <w:br/>
        <w:t>korrosionsbeständig und umweltfreundlich.</w:t>
      </w:r>
      <w:r w:rsidR="00F914E6">
        <w:br/>
        <w:t>100%-ige Recyclingmöglichkeit.</w:t>
      </w:r>
      <w:r w:rsidR="00F914E6">
        <w:br/>
      </w:r>
      <w:r w:rsidR="00F914E6">
        <w:br/>
      </w:r>
      <w:r w:rsidR="00F914E6">
        <w:rPr>
          <w:u w:val="single"/>
        </w:rPr>
        <w:t>Emailliertes Sicherheitsglas:</w:t>
      </w:r>
      <w:r w:rsidR="00F914E6">
        <w:rPr>
          <w:u w:val="single"/>
        </w:rPr>
        <w:br/>
      </w:r>
      <w:r w:rsidR="00F914E6">
        <w:br/>
        <w:t>Emailfarben Blei- und Cadmiumfrei, 100%-ige</w:t>
      </w:r>
      <w:r w:rsidR="00F914E6">
        <w:br/>
        <w:t>Recyclingmöglichkeit.</w:t>
      </w:r>
    </w:p>
    <w:sectPr w:rsidR="00AE68AA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E6"/>
    <w:rsid w:val="0033124E"/>
    <w:rsid w:val="005F5AD0"/>
    <w:rsid w:val="00637CA2"/>
    <w:rsid w:val="00710A14"/>
    <w:rsid w:val="00760E6C"/>
    <w:rsid w:val="007C6032"/>
    <w:rsid w:val="00965F1D"/>
    <w:rsid w:val="009F7ED3"/>
    <w:rsid w:val="00AE68AA"/>
    <w:rsid w:val="00DA7A45"/>
    <w:rsid w:val="00E07E34"/>
    <w:rsid w:val="00F9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53230F6-A1C3-47FF-A63F-38365D95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4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4E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AC386063.dotm</Template>
  <TotalTime>0</TotalTime>
  <Pages>2</Pages>
  <Words>274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TRENNWÄNDE CABRILLANT 700</vt:lpstr>
    </vt:vector>
  </TitlesOfParts>
  <Company>Cabrillant AG, CH-7007 Chur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700</dc:title>
  <dc:creator>Ed. Segessenmann</dc:creator>
  <cp:lastModifiedBy>Gallus Jäger</cp:lastModifiedBy>
  <cp:revision>7</cp:revision>
  <cp:lastPrinted>2013-07-31T08:54:00Z</cp:lastPrinted>
  <dcterms:created xsi:type="dcterms:W3CDTF">2016-11-10T14:46:00Z</dcterms:created>
  <dcterms:modified xsi:type="dcterms:W3CDTF">2016-11-11T06:57:00Z</dcterms:modified>
</cp:coreProperties>
</file>