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42" w:rsidRDefault="001A720B" w:rsidP="007277E6">
      <w:r>
        <w:rPr>
          <w:b/>
          <w:u w:val="single"/>
        </w:rPr>
        <w:t>TRENNWÄNDE CABRI</w:t>
      </w:r>
      <w:r w:rsidR="005274D1">
        <w:rPr>
          <w:b/>
          <w:u w:val="single"/>
        </w:rPr>
        <w:t xml:space="preserve"> </w:t>
      </w:r>
      <w:r w:rsidR="008051D3">
        <w:rPr>
          <w:b/>
          <w:u w:val="single"/>
        </w:rPr>
        <w:t>601</w:t>
      </w:r>
      <w:r w:rsidR="00E243FD">
        <w:rPr>
          <w:b/>
          <w:u w:val="single"/>
        </w:rPr>
        <w:br/>
      </w:r>
      <w:r w:rsidR="008051D3" w:rsidRPr="00487C22">
        <w:br/>
      </w:r>
      <w:r w:rsidR="005F579D">
        <w:t>Trennwände</w:t>
      </w:r>
      <w:r w:rsidR="007277E6">
        <w:t xml:space="preserve"> aus Cabrillant Einscheiben-</w:t>
      </w:r>
      <w:r w:rsidR="007277E6">
        <w:br/>
        <w:t>Sicherheitsglas (ESG) nach EN 12150-2. Float 10 mm,</w:t>
      </w:r>
      <w:r w:rsidR="007277E6">
        <w:br/>
        <w:t>ganzflächig emailliert, alle Kanten flach poliert.</w:t>
      </w:r>
      <w:r w:rsidR="007277E6">
        <w:br/>
        <w:t>Farben gemäss Standard-Farbpalette.</w:t>
      </w:r>
      <w:r w:rsidR="007277E6">
        <w:br/>
        <w:t xml:space="preserve">Glashöhe </w:t>
      </w:r>
      <w:bookmarkStart w:id="0" w:name="Text1"/>
      <w:r w:rsidR="007277E6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7277E6">
        <w:instrText xml:space="preserve"> FORMTEXT </w:instrText>
      </w:r>
      <w:r w:rsidR="007277E6">
        <w:fldChar w:fldCharType="separate"/>
      </w:r>
      <w:r w:rsidR="007277E6">
        <w:rPr>
          <w:noProof/>
        </w:rPr>
        <w:t> </w:t>
      </w:r>
      <w:r w:rsidR="007277E6">
        <w:rPr>
          <w:noProof/>
        </w:rPr>
        <w:t> </w:t>
      </w:r>
      <w:r w:rsidR="007277E6">
        <w:rPr>
          <w:noProof/>
        </w:rPr>
        <w:t> </w:t>
      </w:r>
      <w:r w:rsidR="007277E6">
        <w:fldChar w:fldCharType="end"/>
      </w:r>
      <w:bookmarkEnd w:id="0"/>
      <w:r w:rsidR="007277E6">
        <w:t xml:space="preserve"> cm.</w:t>
      </w:r>
      <w:r w:rsidR="007277E6">
        <w:br/>
      </w:r>
      <w:r w:rsidR="007277E6">
        <w:rPr>
          <w:lang w:val="de-DE"/>
        </w:rPr>
        <w:br/>
      </w:r>
      <w:r w:rsidR="005F579D">
        <w:t>Trennwände</w:t>
      </w:r>
      <w:r w:rsidR="007277E6">
        <w:t xml:space="preserve"> aus Cabrillant Einscheiben-</w:t>
      </w:r>
      <w:r w:rsidR="007277E6">
        <w:br/>
        <w:t>Sicherheitsglas (ESG) nach EN 12150-2. Listral SR 200,</w:t>
      </w:r>
      <w:r w:rsidR="007277E6">
        <w:br/>
        <w:t>10 mm, (strukturierte Oberfläche), ganzflächig emailliert,</w:t>
      </w:r>
      <w:r w:rsidR="007277E6">
        <w:br/>
        <w:t>alle Kanten flach poliert.</w:t>
      </w:r>
      <w:r w:rsidR="007277E6">
        <w:br/>
        <w:t>Farben gemäss Standard-Farbpalette.</w:t>
      </w:r>
      <w:r w:rsidR="007277E6">
        <w:br/>
        <w:t xml:space="preserve">Glashöhe </w:t>
      </w:r>
      <w:r w:rsidR="007277E6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7277E6">
        <w:instrText xml:space="preserve"> FORMTEXT </w:instrText>
      </w:r>
      <w:r w:rsidR="007277E6">
        <w:fldChar w:fldCharType="separate"/>
      </w:r>
      <w:r w:rsidR="007277E6">
        <w:rPr>
          <w:noProof/>
        </w:rPr>
        <w:t> </w:t>
      </w:r>
      <w:r w:rsidR="007277E6">
        <w:rPr>
          <w:noProof/>
        </w:rPr>
        <w:t> </w:t>
      </w:r>
      <w:r w:rsidR="007277E6">
        <w:rPr>
          <w:noProof/>
        </w:rPr>
        <w:t> </w:t>
      </w:r>
      <w:r w:rsidR="007277E6">
        <w:fldChar w:fldCharType="end"/>
      </w:r>
      <w:r w:rsidR="007277E6">
        <w:t xml:space="preserve"> cm.</w:t>
      </w:r>
      <w:r w:rsidR="007277E6">
        <w:br/>
      </w:r>
      <w:r w:rsidR="007277E6">
        <w:rPr>
          <w:lang w:val="de-DE"/>
        </w:rPr>
        <w:br/>
      </w:r>
      <w:r w:rsidR="005F579D">
        <w:t>Trennwände</w:t>
      </w:r>
      <w:r w:rsidR="007277E6">
        <w:t xml:space="preserve"> aus Cabrillant Einscheiben-</w:t>
      </w:r>
      <w:r w:rsidR="007277E6">
        <w:br/>
        <w:t>Sicherheitsglas (ESG) nach EN 12150-2. Satinato 10 mm</w:t>
      </w:r>
      <w:r w:rsidR="007277E6">
        <w:br/>
        <w:t>(einseitig satinierte Oberfläche) ganzflächig emailliert, alle</w:t>
      </w:r>
      <w:r w:rsidR="007277E6">
        <w:br/>
        <w:t>Kanten flach poliert.</w:t>
      </w:r>
      <w:r w:rsidR="007277E6">
        <w:br/>
        <w:t>Farben gemäss Standard-Farbpalette.</w:t>
      </w:r>
      <w:r w:rsidR="007277E6">
        <w:br/>
        <w:t xml:space="preserve">Glashöhe </w:t>
      </w:r>
      <w:r w:rsidR="007277E6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7277E6">
        <w:instrText xml:space="preserve"> FORMTEXT </w:instrText>
      </w:r>
      <w:r w:rsidR="007277E6">
        <w:fldChar w:fldCharType="separate"/>
      </w:r>
      <w:r w:rsidR="007277E6">
        <w:rPr>
          <w:noProof/>
        </w:rPr>
        <w:t> </w:t>
      </w:r>
      <w:r w:rsidR="007277E6">
        <w:rPr>
          <w:noProof/>
        </w:rPr>
        <w:t> </w:t>
      </w:r>
      <w:r w:rsidR="007277E6">
        <w:rPr>
          <w:noProof/>
        </w:rPr>
        <w:t> </w:t>
      </w:r>
      <w:r w:rsidR="007277E6">
        <w:fldChar w:fldCharType="end"/>
      </w:r>
      <w:r w:rsidR="007277E6">
        <w:t xml:space="preserve"> cm.</w:t>
      </w:r>
      <w:r w:rsidR="007277E6">
        <w:br/>
      </w:r>
      <w:r w:rsidR="007277E6">
        <w:br/>
      </w:r>
      <w:r w:rsidR="005F579D">
        <w:t>Trennwände</w:t>
      </w:r>
      <w:r w:rsidR="007277E6">
        <w:t xml:space="preserve"> aus Cabrillant Einscheiben-</w:t>
      </w:r>
      <w:r w:rsidR="007277E6">
        <w:br/>
        <w:t>Sicherheitsglas (ESG) nach EN 12150-2. Float extra-weiss</w:t>
      </w:r>
      <w:r w:rsidR="007277E6">
        <w:br/>
        <w:t>10 mm (Glas ohne „Grünstich“) ganzflächig emailliert, alle</w:t>
      </w:r>
      <w:r w:rsidR="007277E6">
        <w:br/>
        <w:t>Kanten flach poliert.</w:t>
      </w:r>
      <w:r w:rsidR="007277E6">
        <w:br/>
        <w:t>Farben gemäss Standard-Farbpalette.</w:t>
      </w:r>
      <w:r w:rsidR="007277E6">
        <w:br/>
        <w:t xml:space="preserve">Glashöhe </w:t>
      </w:r>
      <w:r w:rsidR="007277E6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7277E6">
        <w:instrText xml:space="preserve"> FORMTEXT </w:instrText>
      </w:r>
      <w:r w:rsidR="007277E6">
        <w:fldChar w:fldCharType="separate"/>
      </w:r>
      <w:r w:rsidR="007277E6">
        <w:rPr>
          <w:noProof/>
        </w:rPr>
        <w:t> </w:t>
      </w:r>
      <w:r w:rsidR="007277E6">
        <w:rPr>
          <w:noProof/>
        </w:rPr>
        <w:t> </w:t>
      </w:r>
      <w:r w:rsidR="007277E6">
        <w:rPr>
          <w:noProof/>
        </w:rPr>
        <w:t> </w:t>
      </w:r>
      <w:r w:rsidR="007277E6">
        <w:fldChar w:fldCharType="end"/>
      </w:r>
      <w:r w:rsidR="007277E6">
        <w:t xml:space="preserve"> cm.</w:t>
      </w:r>
      <w:r w:rsidR="007277E6">
        <w:br/>
      </w:r>
      <w:r w:rsidR="007277E6">
        <w:br/>
      </w:r>
      <w:r w:rsidR="004D7613">
        <w:t>Türen, Trenn- und Stirnwände aus Cabrillant Verbundsicher-</w:t>
      </w:r>
      <w:r w:rsidR="004D7613">
        <w:br/>
      </w:r>
      <w:proofErr w:type="spellStart"/>
      <w:r w:rsidR="004D7613">
        <w:t>heitsglas</w:t>
      </w:r>
      <w:proofErr w:type="spellEnd"/>
      <w:r w:rsidR="004D7613">
        <w:t xml:space="preserve"> VSG aus 2 x 5 mm Float Einscheibensicherheitsglas</w:t>
      </w:r>
      <w:r w:rsidR="004D7613">
        <w:br/>
        <w:t>(ESG) nach EN 12150-2. Beide Gläser in der Mitte ganzflächig</w:t>
      </w:r>
      <w:r w:rsidR="004D7613">
        <w:br/>
        <w:t>emailliert, EVA – Folie 0,8 mm, alle Kanten flach poliert.</w:t>
      </w:r>
      <w:r w:rsidR="004D7613">
        <w:br/>
        <w:t xml:space="preserve">Glashöhe </w:t>
      </w:r>
      <w:r w:rsidR="004D7613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4D7613">
        <w:instrText xml:space="preserve"> FORMTEXT </w:instrText>
      </w:r>
      <w:r w:rsidR="004D7613">
        <w:fldChar w:fldCharType="separate"/>
      </w:r>
      <w:r w:rsidR="004D7613">
        <w:rPr>
          <w:noProof/>
        </w:rPr>
        <w:t> </w:t>
      </w:r>
      <w:r w:rsidR="004D7613">
        <w:rPr>
          <w:noProof/>
        </w:rPr>
        <w:t> </w:t>
      </w:r>
      <w:r w:rsidR="004D7613">
        <w:rPr>
          <w:noProof/>
        </w:rPr>
        <w:t> </w:t>
      </w:r>
      <w:r w:rsidR="004D7613">
        <w:fldChar w:fldCharType="end"/>
      </w:r>
      <w:r w:rsidR="004D7613">
        <w:t xml:space="preserve"> cm.</w:t>
      </w:r>
      <w:r w:rsidR="004D7613">
        <w:br/>
      </w:r>
      <w:bookmarkStart w:id="1" w:name="_GoBack"/>
      <w:bookmarkEnd w:id="1"/>
      <w:r w:rsidR="008051D3">
        <w:br/>
        <w:t>Wandbefestigung der Trennwände</w:t>
      </w:r>
      <w:r w:rsidR="005C2B2B">
        <w:t xml:space="preserve"> </w:t>
      </w:r>
      <w:r w:rsidR="00650A63">
        <w:t>mittels Kreuzbeschlag.</w:t>
      </w:r>
      <w:r w:rsidR="00F72BD4">
        <w:br/>
      </w:r>
      <w:r w:rsidR="008051D3">
        <w:t>Keine</w:t>
      </w:r>
      <w:r w:rsidR="005C2B2B">
        <w:t xml:space="preserve"> </w:t>
      </w:r>
      <w:r w:rsidR="008051D3">
        <w:t>sichtbare Verschraubung.</w:t>
      </w:r>
      <w:r w:rsidR="00F72BD4">
        <w:br/>
      </w:r>
      <w:r w:rsidR="00F72BD4">
        <w:br/>
      </w:r>
      <w:r w:rsidR="005C2B2B">
        <w:t xml:space="preserve">Trennwände mit </w:t>
      </w:r>
      <w:r w:rsidR="00650A63">
        <w:t>Trennwandfüssen auf fertig verfliestem</w:t>
      </w:r>
      <w:r w:rsidR="00F72BD4">
        <w:br/>
      </w:r>
      <w:r w:rsidR="005C2B2B">
        <w:t>Boden abgestützt. Bodenrosette in Aluminium massiv.</w:t>
      </w:r>
      <w:r w:rsidR="00F72BD4">
        <w:br/>
      </w:r>
      <w:r w:rsidR="005C2B2B">
        <w:t xml:space="preserve">Bodenfreiheit </w:t>
      </w:r>
      <w:bookmarkStart w:id="2" w:name="Text2"/>
      <w:r w:rsidR="00EC6808"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EC6808">
        <w:instrText xml:space="preserve"> FORMTEXT </w:instrText>
      </w:r>
      <w:r w:rsidR="00EC6808">
        <w:fldChar w:fldCharType="separate"/>
      </w:r>
      <w:r w:rsidR="00603D43">
        <w:rPr>
          <w:noProof/>
        </w:rPr>
        <w:t> </w:t>
      </w:r>
      <w:r w:rsidR="00603D43">
        <w:rPr>
          <w:noProof/>
        </w:rPr>
        <w:t> </w:t>
      </w:r>
      <w:r w:rsidR="00EC6808">
        <w:fldChar w:fldCharType="end"/>
      </w:r>
      <w:bookmarkEnd w:id="2"/>
      <w:r w:rsidR="005C2B2B">
        <w:t xml:space="preserve"> cm.</w:t>
      </w:r>
      <w:r w:rsidR="008051D3">
        <w:br/>
      </w:r>
      <w:r w:rsidR="008051D3">
        <w:br/>
        <w:t>Stabilisierung der Trennwände mittels oben durch-</w:t>
      </w:r>
      <w:r w:rsidR="008051D3">
        <w:br/>
        <w:t>laufenden, zurückgesetztem Rundrohr, Durchmesser</w:t>
      </w:r>
      <w:r w:rsidR="008051D3">
        <w:br/>
        <w:t>25 mm.</w:t>
      </w:r>
      <w:r w:rsidR="008051D3">
        <w:br/>
      </w:r>
      <w:r w:rsidR="00EC6808">
        <w:br/>
      </w:r>
      <w:r w:rsidR="005C2B2B" w:rsidRPr="007277E6">
        <w:rPr>
          <w:b/>
        </w:rPr>
        <w:t>Alle Beschläge in Aluminium farblos eloxiert, rostfrei</w:t>
      </w:r>
      <w:r w:rsidR="00EC6808" w:rsidRPr="007277E6">
        <w:rPr>
          <w:b/>
        </w:rPr>
        <w:br/>
      </w:r>
      <w:r w:rsidR="008051D3" w:rsidRPr="005C2B2B">
        <w:rPr>
          <w:u w:val="single"/>
        </w:rPr>
        <w:br/>
      </w:r>
      <w:r w:rsidR="008051D3">
        <w:rPr>
          <w:u w:val="single"/>
        </w:rPr>
        <w:t>Konstruktionsteile:</w:t>
      </w:r>
      <w:r w:rsidR="00EC6808">
        <w:rPr>
          <w:u w:val="single"/>
        </w:rPr>
        <w:br/>
      </w:r>
      <w:r w:rsidR="008051D3" w:rsidRPr="00487C22">
        <w:br/>
      </w:r>
      <w:r w:rsidR="008051D3">
        <w:t>Sämtliche Verbindungselemente in Aluminium</w:t>
      </w:r>
      <w:r w:rsidR="008051D3">
        <w:br/>
        <w:t>(DIN 1725) sind 100% korrosionsbeständig und</w:t>
      </w:r>
      <w:r w:rsidR="008051D3">
        <w:br/>
        <w:t>umweltfreundlich. 100%-ige Recyclingmöglichkeit.</w:t>
      </w:r>
      <w:r w:rsidR="008051D3">
        <w:br/>
      </w:r>
      <w:r w:rsidR="008051D3">
        <w:br/>
      </w:r>
      <w:r w:rsidR="008051D3">
        <w:rPr>
          <w:u w:val="single"/>
        </w:rPr>
        <w:t>Emailliertes Sicherheitsglas:</w:t>
      </w:r>
      <w:r w:rsidR="00EC6808">
        <w:rPr>
          <w:u w:val="single"/>
        </w:rPr>
        <w:br/>
      </w:r>
      <w:r w:rsidR="008051D3" w:rsidRPr="00487C22">
        <w:br/>
      </w:r>
      <w:r w:rsidR="008051D3">
        <w:t>Emailfarben  Blei- und Cadmiumfrei, 100%-ige</w:t>
      </w:r>
      <w:r w:rsidR="008051D3">
        <w:br/>
        <w:t>Recyclingmöglichkeit.</w:t>
      </w:r>
    </w:p>
    <w:sectPr w:rsidR="00A01F4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D3"/>
    <w:rsid w:val="001A720B"/>
    <w:rsid w:val="002E25C0"/>
    <w:rsid w:val="00473E89"/>
    <w:rsid w:val="00490157"/>
    <w:rsid w:val="00497F3D"/>
    <w:rsid w:val="004D7613"/>
    <w:rsid w:val="005274D1"/>
    <w:rsid w:val="005C2B2B"/>
    <w:rsid w:val="005F579D"/>
    <w:rsid w:val="00603D43"/>
    <w:rsid w:val="00650A63"/>
    <w:rsid w:val="006C251C"/>
    <w:rsid w:val="007277E6"/>
    <w:rsid w:val="008051D3"/>
    <w:rsid w:val="00A01F42"/>
    <w:rsid w:val="00AA27FF"/>
    <w:rsid w:val="00E243FD"/>
    <w:rsid w:val="00EB7B71"/>
    <w:rsid w:val="00EC6808"/>
    <w:rsid w:val="00F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F249395-4E70-426F-BB1B-00E00461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03D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3D4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601</vt:lpstr>
    </vt:vector>
  </TitlesOfParts>
  <Company>Cabrillant AG, CH-7007 Chur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601</dc:title>
  <dc:creator>Ed. Segessenmann</dc:creator>
  <cp:lastModifiedBy>Edgar Segessenmann</cp:lastModifiedBy>
  <cp:revision>3</cp:revision>
  <cp:lastPrinted>2014-02-25T13:01:00Z</cp:lastPrinted>
  <dcterms:created xsi:type="dcterms:W3CDTF">2014-02-25T13:05:00Z</dcterms:created>
  <dcterms:modified xsi:type="dcterms:W3CDTF">2019-03-18T05:19:00Z</dcterms:modified>
</cp:coreProperties>
</file>